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956E3" w14:textId="3213C62E" w:rsidR="005E28AC" w:rsidRPr="008A25F2" w:rsidRDefault="005E28AC" w:rsidP="006D38AF">
      <w:pPr>
        <w:spacing w:after="0"/>
        <w:ind w:left="720"/>
        <w:rPr>
          <w:b/>
          <w:bCs/>
        </w:rPr>
      </w:pPr>
      <w:r>
        <w:t xml:space="preserve">  </w:t>
      </w:r>
      <w:r w:rsidRPr="008A25F2">
        <w:rPr>
          <w:b/>
          <w:bCs/>
        </w:rPr>
        <w:t xml:space="preserve">SATISH CHANDRA </w:t>
      </w:r>
      <w:r w:rsidR="006D38AF">
        <w:rPr>
          <w:b/>
          <w:bCs/>
        </w:rPr>
        <w:t xml:space="preserve">          </w:t>
      </w:r>
      <w:r w:rsidRPr="008A25F2">
        <w:rPr>
          <w:b/>
          <w:bCs/>
        </w:rPr>
        <w:t>MEMORIA</w:t>
      </w:r>
      <w:r w:rsidR="006D38AF">
        <w:rPr>
          <w:b/>
          <w:bCs/>
        </w:rPr>
        <w:t>L</w:t>
      </w:r>
      <w:r w:rsidRPr="008A25F2">
        <w:rPr>
          <w:b/>
          <w:bCs/>
        </w:rPr>
        <w:t>SCHOOL</w:t>
      </w:r>
    </w:p>
    <w:p w14:paraId="16EBF2E9" w14:textId="182C48E6" w:rsidR="005E28AC" w:rsidRDefault="005E28AC">
      <w:r>
        <w:t xml:space="preserve">Class test </w:t>
      </w:r>
    </w:p>
    <w:p w14:paraId="607C2032" w14:textId="5A6239EE" w:rsidR="005E28AC" w:rsidRDefault="005E28AC">
      <w:r w:rsidRPr="00DC0682">
        <w:rPr>
          <w:highlight w:val="yellow"/>
        </w:rPr>
        <w:t>F.M 10</w:t>
      </w:r>
      <w:r>
        <w:t xml:space="preserve"> </w:t>
      </w:r>
    </w:p>
    <w:p w14:paraId="313C33E1" w14:textId="2FB91B1E" w:rsidR="005E28AC" w:rsidRPr="00DC0682" w:rsidRDefault="005E28AC" w:rsidP="007867A8">
      <w:pPr>
        <w:pStyle w:val="NoSpacing"/>
        <w:rPr>
          <w:b/>
          <w:bCs/>
        </w:rPr>
      </w:pPr>
      <w:r w:rsidRPr="00DC0682">
        <w:rPr>
          <w:b/>
          <w:bCs/>
        </w:rPr>
        <w:t xml:space="preserve">Section A </w:t>
      </w:r>
      <w:r w:rsidR="00C861D2" w:rsidRPr="00DC0682">
        <w:rPr>
          <w:b/>
          <w:bCs/>
        </w:rPr>
        <w:t>(1x2</w:t>
      </w:r>
      <w:r w:rsidR="00521A9D" w:rsidRPr="00DC0682">
        <w:rPr>
          <w:b/>
          <w:bCs/>
        </w:rPr>
        <w:t>=2)</w:t>
      </w:r>
    </w:p>
    <w:p w14:paraId="5567711D" w14:textId="2A308F14" w:rsidR="005E28AC" w:rsidRDefault="005E28AC" w:rsidP="007867A8">
      <w:pPr>
        <w:pStyle w:val="NoSpacing"/>
      </w:pPr>
      <w:r>
        <w:t>Choose the correct option :</w:t>
      </w:r>
    </w:p>
    <w:p w14:paraId="71608025" w14:textId="29B440BA" w:rsidR="005E28AC" w:rsidRDefault="001119AC" w:rsidP="007867A8">
      <w:pPr>
        <w:pStyle w:val="NoSpacing"/>
        <w:rPr>
          <w:rFonts w:eastAsia="Times New Roman"/>
        </w:rPr>
      </w:pPr>
      <w:r>
        <w:rPr>
          <w:rFonts w:eastAsia="Times New Roman"/>
        </w:rPr>
        <w:t>1.</w:t>
      </w:r>
      <w:r w:rsidR="00881A62" w:rsidRPr="00DC0682">
        <w:rPr>
          <w:rFonts w:eastAsia="Times New Roman"/>
          <w:b/>
          <w:bCs/>
        </w:rPr>
        <w:t>Which type of teeth are sharp, pointed, and specifically adapted for tearing food?</w:t>
      </w:r>
      <w:r w:rsidR="00881A62" w:rsidRPr="00DC0682">
        <w:rPr>
          <w:rFonts w:ascii="Roboto" w:eastAsia="Times New Roman" w:hAnsi="Roboto"/>
          <w:b/>
          <w:bCs/>
        </w:rPr>
        <w:br/>
      </w:r>
      <w:r w:rsidR="001C7782">
        <w:rPr>
          <w:rFonts w:eastAsia="Times New Roman"/>
        </w:rPr>
        <w:t>a)</w:t>
      </w:r>
      <w:r w:rsidR="00881A62" w:rsidRPr="00881A62">
        <w:rPr>
          <w:rFonts w:eastAsia="Times New Roman"/>
        </w:rPr>
        <w:t>Incisors</w:t>
      </w:r>
      <w:r w:rsidR="00574CDD">
        <w:rPr>
          <w:rFonts w:ascii="Roboto" w:eastAsia="Times New Roman" w:hAnsi="Roboto"/>
        </w:rPr>
        <w:t xml:space="preserve">.           </w:t>
      </w:r>
      <w:r w:rsidR="001C7782">
        <w:rPr>
          <w:rFonts w:eastAsia="Times New Roman"/>
        </w:rPr>
        <w:t>b</w:t>
      </w:r>
      <w:r w:rsidR="00881A62" w:rsidRPr="00881A62">
        <w:rPr>
          <w:rFonts w:eastAsia="Times New Roman"/>
        </w:rPr>
        <w:t>) Canines</w:t>
      </w:r>
      <w:r w:rsidR="00881A62" w:rsidRPr="00881A62">
        <w:rPr>
          <w:rFonts w:ascii="Roboto" w:eastAsia="Times New Roman" w:hAnsi="Roboto"/>
        </w:rPr>
        <w:br/>
      </w:r>
      <w:r w:rsidR="001C7782">
        <w:rPr>
          <w:rFonts w:eastAsia="Times New Roman"/>
        </w:rPr>
        <w:t>c</w:t>
      </w:r>
      <w:r w:rsidR="00881A62" w:rsidRPr="00881A62">
        <w:rPr>
          <w:rFonts w:eastAsia="Times New Roman"/>
        </w:rPr>
        <w:t>) Premolars</w:t>
      </w:r>
      <w:r w:rsidR="00574CDD">
        <w:rPr>
          <w:rFonts w:ascii="Roboto" w:eastAsia="Times New Roman" w:hAnsi="Roboto"/>
        </w:rPr>
        <w:t xml:space="preserve">.     </w:t>
      </w:r>
      <w:r w:rsidR="001C7782">
        <w:rPr>
          <w:rFonts w:eastAsia="Times New Roman"/>
        </w:rPr>
        <w:t>d</w:t>
      </w:r>
      <w:r w:rsidR="00881A62" w:rsidRPr="00881A62">
        <w:rPr>
          <w:rFonts w:eastAsia="Times New Roman"/>
        </w:rPr>
        <w:t>) Molars</w:t>
      </w:r>
    </w:p>
    <w:p w14:paraId="7DF5D826" w14:textId="12C2DF5E" w:rsidR="00881A62" w:rsidRPr="00DC0682" w:rsidRDefault="00CF3A55" w:rsidP="007867A8">
      <w:pPr>
        <w:pStyle w:val="NoSpacing"/>
        <w:rPr>
          <w:rFonts w:eastAsia="Times New Roman"/>
          <w:b/>
          <w:bCs/>
        </w:rPr>
      </w:pPr>
      <w:r>
        <w:rPr>
          <w:rFonts w:eastAsia="Times New Roman"/>
        </w:rPr>
        <w:t>2</w:t>
      </w:r>
      <w:r w:rsidR="00F50A2F" w:rsidRPr="00401DE7">
        <w:rPr>
          <w:rFonts w:eastAsia="Times New Roman"/>
        </w:rPr>
        <w:t>.</w:t>
      </w:r>
      <w:r w:rsidR="0051665B" w:rsidRPr="0051665B">
        <w:rPr>
          <w:rFonts w:eastAsia="Times New Roman"/>
        </w:rPr>
        <w:t xml:space="preserve"> </w:t>
      </w:r>
      <w:r w:rsidR="0051665B" w:rsidRPr="00DC0682">
        <w:rPr>
          <w:rFonts w:eastAsia="Times New Roman"/>
          <w:b/>
          <w:bCs/>
        </w:rPr>
        <w:t>Assertion (A): You should discard all food items that have come into contact with floodwaters.</w:t>
      </w:r>
      <w:r w:rsidR="0051665B" w:rsidRPr="00DC0682">
        <w:rPr>
          <w:rFonts w:ascii="Roboto" w:eastAsia="Times New Roman" w:hAnsi="Roboto"/>
          <w:b/>
          <w:bCs/>
        </w:rPr>
        <w:br/>
      </w:r>
      <w:r w:rsidR="0051665B" w:rsidRPr="00DC0682">
        <w:rPr>
          <w:rFonts w:eastAsia="Times New Roman"/>
          <w:b/>
          <w:bCs/>
        </w:rPr>
        <w:t xml:space="preserve">Reason (R): Floodwater often contains harmful chemical pollutants and pathogenic bacteria </w:t>
      </w:r>
    </w:p>
    <w:p w14:paraId="777BD3C8" w14:textId="1F077C9A" w:rsidR="00F01557" w:rsidRPr="00E04E06" w:rsidRDefault="00F01557" w:rsidP="007867A8">
      <w:pPr>
        <w:pStyle w:val="NoSpacing"/>
        <w:rPr>
          <w:rFonts w:asciiTheme="majorHAnsi" w:hAnsiTheme="majorHAnsi"/>
          <w:sz w:val="22"/>
          <w:szCs w:val="22"/>
        </w:rPr>
      </w:pPr>
      <w:proofErr w:type="spellStart"/>
      <w:r>
        <w:rPr>
          <w:rFonts w:asciiTheme="majorHAnsi" w:hAnsiTheme="majorHAnsi"/>
          <w:sz w:val="22"/>
          <w:szCs w:val="22"/>
        </w:rPr>
        <w:t>a.</w:t>
      </w:r>
      <w:r w:rsidRPr="00E04E06">
        <w:rPr>
          <w:rFonts w:asciiTheme="majorHAnsi" w:hAnsiTheme="majorHAnsi"/>
          <w:sz w:val="22"/>
          <w:szCs w:val="22"/>
        </w:rPr>
        <w:t>Both</w:t>
      </w:r>
      <w:proofErr w:type="spellEnd"/>
      <w:r w:rsidRPr="00E04E06">
        <w:rPr>
          <w:rFonts w:asciiTheme="majorHAnsi" w:hAnsiTheme="majorHAnsi"/>
          <w:sz w:val="22"/>
          <w:szCs w:val="22"/>
        </w:rPr>
        <w:t xml:space="preserve"> Assertion and Reason are true, and Reason is the correct explanation of Assertion.</w:t>
      </w:r>
    </w:p>
    <w:p w14:paraId="647892BF" w14:textId="77777777" w:rsidR="00F01557" w:rsidRPr="00E04E06" w:rsidRDefault="00F01557" w:rsidP="007867A8">
      <w:pPr>
        <w:pStyle w:val="NoSpacing"/>
        <w:rPr>
          <w:rFonts w:asciiTheme="majorHAnsi" w:hAnsiTheme="majorHAnsi"/>
          <w:sz w:val="22"/>
          <w:szCs w:val="22"/>
        </w:rPr>
      </w:pPr>
      <w:r w:rsidRPr="00E04E06">
        <w:rPr>
          <w:rFonts w:asciiTheme="majorHAnsi" w:hAnsiTheme="majorHAnsi"/>
          <w:sz w:val="22"/>
          <w:szCs w:val="22"/>
        </w:rPr>
        <w:t>b. Both Assertion and Reason are true, but Reason is not the correct explanation of Assertion.</w:t>
      </w:r>
    </w:p>
    <w:p w14:paraId="00A2833B" w14:textId="77777777" w:rsidR="00F01557" w:rsidRPr="00E04E06" w:rsidRDefault="00F01557" w:rsidP="007867A8">
      <w:pPr>
        <w:pStyle w:val="NoSpacing"/>
        <w:rPr>
          <w:rFonts w:asciiTheme="majorHAnsi" w:hAnsiTheme="majorHAnsi"/>
          <w:sz w:val="22"/>
          <w:szCs w:val="22"/>
        </w:rPr>
      </w:pPr>
      <w:r w:rsidRPr="00E04E06">
        <w:rPr>
          <w:rFonts w:asciiTheme="majorHAnsi" w:hAnsiTheme="majorHAnsi"/>
          <w:sz w:val="22"/>
          <w:szCs w:val="22"/>
        </w:rPr>
        <w:t>c. Assertion is true, but Reason is false.</w:t>
      </w:r>
    </w:p>
    <w:p w14:paraId="759119BD" w14:textId="77777777" w:rsidR="00F01557" w:rsidRPr="00E04E06" w:rsidRDefault="00F01557" w:rsidP="007867A8">
      <w:pPr>
        <w:pStyle w:val="NoSpacing"/>
        <w:rPr>
          <w:sz w:val="22"/>
          <w:szCs w:val="22"/>
        </w:rPr>
      </w:pPr>
      <w:r w:rsidRPr="00E04E06">
        <w:rPr>
          <w:rFonts w:asciiTheme="majorHAnsi" w:hAnsiTheme="majorHAnsi"/>
          <w:sz w:val="22"/>
          <w:szCs w:val="22"/>
        </w:rPr>
        <w:t>d. Assertion is false, but Reason is true</w:t>
      </w:r>
    </w:p>
    <w:p w14:paraId="44D9A330" w14:textId="43341EAD" w:rsidR="00307A6D" w:rsidRDefault="00307A6D" w:rsidP="007867A8">
      <w:pPr>
        <w:pStyle w:val="NoSpacing"/>
      </w:pPr>
    </w:p>
    <w:p w14:paraId="0164EEBE" w14:textId="26B552FF" w:rsidR="004C5FDB" w:rsidRPr="00DC0682" w:rsidRDefault="004C5FDB" w:rsidP="007867A8">
      <w:pPr>
        <w:pStyle w:val="NoSpacing"/>
        <w:rPr>
          <w:b/>
          <w:bCs/>
        </w:rPr>
      </w:pPr>
      <w:r w:rsidRPr="00DC0682">
        <w:rPr>
          <w:b/>
          <w:bCs/>
        </w:rPr>
        <w:t xml:space="preserve">Section B </w:t>
      </w:r>
      <w:r w:rsidR="00C861D2" w:rsidRPr="00DC0682">
        <w:rPr>
          <w:b/>
          <w:bCs/>
        </w:rPr>
        <w:t>(1x2=2)</w:t>
      </w:r>
    </w:p>
    <w:p w14:paraId="51789D6F" w14:textId="10F91BAF" w:rsidR="004C5FDB" w:rsidRDefault="004C5FDB" w:rsidP="007867A8">
      <w:pPr>
        <w:pStyle w:val="NoSpacing"/>
      </w:pPr>
      <w:r>
        <w:t>3.Name three wildlife animals found near the Godavari river.</w:t>
      </w:r>
    </w:p>
    <w:p w14:paraId="4C9553E6" w14:textId="7DA8E9FA" w:rsidR="00EA7815" w:rsidRDefault="00EF029D" w:rsidP="007867A8">
      <w:pPr>
        <w:pStyle w:val="NoSpacing"/>
      </w:pPr>
      <w:r>
        <w:t>4.</w:t>
      </w:r>
      <w:r w:rsidR="00FF129D">
        <w:t>Name the insect that preserve food for their larvae .</w:t>
      </w:r>
      <w:r w:rsidR="001C7782">
        <w:t xml:space="preserve"> </w:t>
      </w:r>
    </w:p>
    <w:p w14:paraId="7EC945AD" w14:textId="77777777" w:rsidR="007867A8" w:rsidRPr="00DC0682" w:rsidRDefault="0055720E" w:rsidP="007867A8">
      <w:pPr>
        <w:pStyle w:val="NoSpacing"/>
        <w:rPr>
          <w:b/>
          <w:bCs/>
        </w:rPr>
      </w:pPr>
      <w:r w:rsidRPr="00DC0682">
        <w:rPr>
          <w:b/>
          <w:bCs/>
        </w:rPr>
        <w:t>Section C</w:t>
      </w:r>
    </w:p>
    <w:p w14:paraId="1ABC6D15" w14:textId="1CC044C9" w:rsidR="00A70BAC" w:rsidRPr="007867A8" w:rsidRDefault="009E66C9" w:rsidP="007867A8">
      <w:pPr>
        <w:pStyle w:val="NoSpacing"/>
      </w:pPr>
      <w:r>
        <w:t>5</w:t>
      </w:r>
      <w:r w:rsidR="00A70BAC">
        <w:t xml:space="preserve"> . </w:t>
      </w:r>
      <w:r w:rsidR="001A06E3">
        <w:rPr>
          <w:rStyle w:val="Strong"/>
          <w:rFonts w:eastAsia="Times New Roman"/>
          <w:lang w:bidi="bn-IN"/>
        </w:rPr>
        <w:t>Case Study:</w:t>
      </w:r>
      <w:r w:rsidR="0055720E">
        <w:rPr>
          <w:rStyle w:val="Strong"/>
          <w:rFonts w:eastAsia="Times New Roman"/>
          <w:lang w:bidi="bn-IN"/>
        </w:rPr>
        <w:t>(</w:t>
      </w:r>
      <w:r w:rsidR="00C81B29">
        <w:rPr>
          <w:rStyle w:val="Strong"/>
          <w:rFonts w:eastAsia="Times New Roman"/>
          <w:lang w:bidi="bn-IN"/>
        </w:rPr>
        <w:t>3×1=3)</w:t>
      </w:r>
      <w:r w:rsidR="001A06E3">
        <w:rPr>
          <w:rFonts w:eastAsia="Times New Roman"/>
          <w:lang w:bidi="bn-IN"/>
        </w:rPr>
        <w:br/>
        <w:t>A food factory packs milk and fruit juice in airtight containers and stores them at low temperatures to increase their shelf life. This helps keep the food fresh and safe from spoilage for a longer time.</w:t>
      </w:r>
    </w:p>
    <w:p w14:paraId="19A6E2AC" w14:textId="6DFB12CB" w:rsidR="0040366C" w:rsidRPr="001119AC" w:rsidRDefault="00CB40A0" w:rsidP="007867A8">
      <w:pPr>
        <w:pStyle w:val="NoSpacing"/>
        <w:rPr>
          <w:rFonts w:cs="Times New Roman"/>
          <w:b/>
          <w:bCs/>
          <w:kern w:val="0"/>
          <w:lang w:bidi="bn-IN"/>
          <w14:ligatures w14:val="none"/>
        </w:rPr>
      </w:pPr>
      <w:r>
        <w:rPr>
          <w:rFonts w:eastAsia="Times New Roman"/>
          <w:lang w:bidi="bn-IN"/>
        </w:rPr>
        <w:t xml:space="preserve"> </w:t>
      </w:r>
      <w:proofErr w:type="spellStart"/>
      <w:r w:rsidR="00B1732C">
        <w:rPr>
          <w:rFonts w:eastAsia="Times New Roman"/>
        </w:rPr>
        <w:t>i</w:t>
      </w:r>
      <w:proofErr w:type="spellEnd"/>
      <w:r w:rsidR="00B1732C">
        <w:rPr>
          <w:rFonts w:eastAsia="Times New Roman"/>
        </w:rPr>
        <w:t>)</w:t>
      </w:r>
      <w:r w:rsidR="00AF72B2" w:rsidRPr="001119AC">
        <w:rPr>
          <w:b/>
          <w:bCs/>
        </w:rPr>
        <w:t xml:space="preserve">Identify the </w:t>
      </w:r>
      <w:r w:rsidR="0040366C" w:rsidRPr="001119AC">
        <w:rPr>
          <w:b/>
          <w:bCs/>
          <w:lang w:bidi="bn-IN"/>
        </w:rPr>
        <w:t xml:space="preserve"> method </w:t>
      </w:r>
      <w:r w:rsidR="00EF63A8" w:rsidRPr="001119AC">
        <w:rPr>
          <w:b/>
          <w:bCs/>
        </w:rPr>
        <w:t>commonly</w:t>
      </w:r>
      <w:r w:rsidR="0040366C" w:rsidRPr="001119AC">
        <w:rPr>
          <w:b/>
          <w:bCs/>
          <w:lang w:bidi="bn-IN"/>
        </w:rPr>
        <w:t xml:space="preserve"> used in factories to preserve food?</w:t>
      </w:r>
    </w:p>
    <w:p w14:paraId="3252A4BF" w14:textId="195A7164" w:rsidR="0040366C" w:rsidRPr="00AB0BF0" w:rsidRDefault="00B23987" w:rsidP="007867A8">
      <w:pPr>
        <w:pStyle w:val="NoSpacing"/>
        <w:rPr>
          <w:rFonts w:eastAsia="Times New Roman"/>
          <w:lang w:bidi="bn-IN"/>
        </w:rPr>
      </w:pPr>
      <w:r>
        <w:rPr>
          <w:rFonts w:eastAsia="Times New Roman"/>
          <w:lang w:bidi="bn-IN"/>
        </w:rPr>
        <w:t>a)</w:t>
      </w:r>
      <w:r w:rsidR="0040366C" w:rsidRPr="00AB0BF0">
        <w:rPr>
          <w:rFonts w:eastAsia="Times New Roman"/>
          <w:lang w:bidi="bn-IN"/>
        </w:rPr>
        <w:t xml:space="preserve">Leaving food uncovered </w:t>
      </w:r>
    </w:p>
    <w:p w14:paraId="535B17A2" w14:textId="77777777" w:rsidR="00B23987" w:rsidRDefault="00B23987" w:rsidP="007867A8">
      <w:pPr>
        <w:pStyle w:val="NoSpacing"/>
        <w:rPr>
          <w:rFonts w:eastAsia="Times New Roman"/>
          <w:lang w:bidi="bn-IN"/>
        </w:rPr>
      </w:pPr>
      <w:r>
        <w:rPr>
          <w:rFonts w:eastAsia="Times New Roman"/>
          <w:lang w:bidi="bn-IN"/>
        </w:rPr>
        <w:t>b)</w:t>
      </w:r>
      <w:r w:rsidR="0040366C" w:rsidRPr="00AB0BF0">
        <w:rPr>
          <w:rFonts w:eastAsia="Times New Roman"/>
          <w:lang w:bidi="bn-IN"/>
        </w:rPr>
        <w:t xml:space="preserve">Storing food in sunlight </w:t>
      </w:r>
      <w:r>
        <w:rPr>
          <w:rFonts w:eastAsia="Times New Roman"/>
          <w:lang w:bidi="bn-IN"/>
        </w:rPr>
        <w:t xml:space="preserve">   </w:t>
      </w:r>
    </w:p>
    <w:p w14:paraId="7F782CCE" w14:textId="505B2303" w:rsidR="00AF72B2" w:rsidRPr="00AB0BF0" w:rsidRDefault="00B23987" w:rsidP="007867A8">
      <w:pPr>
        <w:pStyle w:val="NoSpacing"/>
        <w:rPr>
          <w:rFonts w:eastAsia="Times New Roman"/>
          <w:lang w:bidi="bn-IN"/>
        </w:rPr>
      </w:pPr>
      <w:r>
        <w:rPr>
          <w:rFonts w:eastAsia="Times New Roman"/>
          <w:lang w:bidi="bn-IN"/>
        </w:rPr>
        <w:t>c)</w:t>
      </w:r>
      <w:r w:rsidR="0040366C" w:rsidRPr="00AB0BF0">
        <w:rPr>
          <w:rFonts w:eastAsia="Times New Roman"/>
          <w:lang w:bidi="bn-IN"/>
        </w:rPr>
        <w:t xml:space="preserve"> Airtight packaging </w:t>
      </w:r>
      <w:r w:rsidR="00B1732C" w:rsidRPr="00AB0BF0">
        <w:rPr>
          <w:rFonts w:eastAsia="Times New Roman"/>
          <w:lang w:bidi="bn-IN"/>
        </w:rPr>
        <w:t xml:space="preserve">      d)</w:t>
      </w:r>
      <w:r w:rsidR="0040366C" w:rsidRPr="00AB0BF0">
        <w:rPr>
          <w:rFonts w:eastAsia="Times New Roman"/>
          <w:lang w:bidi="bn-IN"/>
        </w:rPr>
        <w:t xml:space="preserve"> Mixing with water</w:t>
      </w:r>
      <w:r w:rsidR="00AF72B2" w:rsidRPr="00AB0BF0">
        <w:rPr>
          <w:rFonts w:eastAsia="Times New Roman"/>
          <w:lang w:bidi="bn-IN"/>
        </w:rPr>
        <w:t xml:space="preserve">. </w:t>
      </w:r>
    </w:p>
    <w:p w14:paraId="1D5018A0" w14:textId="77777777" w:rsidR="001C7782" w:rsidRPr="001119AC" w:rsidRDefault="00AF72B2" w:rsidP="007867A8">
      <w:pPr>
        <w:pStyle w:val="NoSpacing"/>
      </w:pPr>
      <w:r w:rsidRPr="00AF72B2">
        <w:rPr>
          <w:rFonts w:eastAsia="Times New Roman"/>
          <w:lang w:bidi="bn-IN"/>
        </w:rPr>
        <w:t>ii)</w:t>
      </w:r>
      <w:r w:rsidR="00EF63A8">
        <w:rPr>
          <w:rFonts w:eastAsia="Times New Roman"/>
          <w:lang w:bidi="bn-IN"/>
        </w:rPr>
        <w:t xml:space="preserve"> </w:t>
      </w:r>
      <w:r w:rsidR="007B11D5" w:rsidRPr="001119AC">
        <w:rPr>
          <w:rStyle w:val="Strong"/>
          <w:lang w:bidi="bn-IN"/>
        </w:rPr>
        <w:t>Which of the following food items has the longest shelf life?</w:t>
      </w:r>
    </w:p>
    <w:p w14:paraId="0BF7BE45" w14:textId="787A7E83" w:rsidR="007B11D5" w:rsidRPr="001C7782" w:rsidRDefault="00C716C7" w:rsidP="007867A8">
      <w:pPr>
        <w:pStyle w:val="NoSpacing"/>
        <w:rPr>
          <w:lang w:bidi="bn-IN"/>
        </w:rPr>
      </w:pPr>
      <w:r w:rsidRPr="00C716C7">
        <w:t>a</w:t>
      </w:r>
      <w:r>
        <w:t>)</w:t>
      </w:r>
      <w:r w:rsidR="007B11D5">
        <w:rPr>
          <w:lang w:bidi="bn-IN"/>
        </w:rPr>
        <w:t>. Fresh milk</w:t>
      </w:r>
      <w:r>
        <w:t xml:space="preserve">.          </w:t>
      </w:r>
      <w:r w:rsidR="001C7782">
        <w:t>b)</w:t>
      </w:r>
      <w:r w:rsidR="007B11D5">
        <w:rPr>
          <w:lang w:bidi="bn-IN"/>
        </w:rPr>
        <w:t>. Bread</w:t>
      </w:r>
      <w:r w:rsidR="007B11D5">
        <w:rPr>
          <w:lang w:bidi="bn-IN"/>
        </w:rPr>
        <w:br/>
      </w:r>
      <w:r w:rsidR="001C7782">
        <w:t>c)</w:t>
      </w:r>
      <w:r w:rsidR="007B11D5">
        <w:rPr>
          <w:lang w:bidi="bn-IN"/>
        </w:rPr>
        <w:t>. Canned food</w:t>
      </w:r>
      <w:r>
        <w:t xml:space="preserve">.       </w:t>
      </w:r>
      <w:r w:rsidR="001C7782">
        <w:t xml:space="preserve">d) </w:t>
      </w:r>
      <w:r w:rsidR="007B11D5">
        <w:rPr>
          <w:lang w:bidi="bn-IN"/>
        </w:rPr>
        <w:t>. Fresh fruit</w:t>
      </w:r>
    </w:p>
    <w:p w14:paraId="6BB30FF1" w14:textId="77777777" w:rsidR="00C716C7" w:rsidRPr="001119AC" w:rsidRDefault="00973671" w:rsidP="007867A8">
      <w:pPr>
        <w:pStyle w:val="NoSpacing"/>
      </w:pPr>
      <w:r>
        <w:rPr>
          <w:rFonts w:eastAsia="Times New Roman"/>
          <w:lang w:bidi="bn-IN"/>
        </w:rPr>
        <w:t xml:space="preserve">iii) </w:t>
      </w:r>
      <w:r w:rsidR="001C7782" w:rsidRPr="001119AC">
        <w:rPr>
          <w:rStyle w:val="Strong"/>
          <w:lang w:bidi="bn-IN"/>
        </w:rPr>
        <w:t>Sealed-pack food remains safe for a longer time because it is:</w:t>
      </w:r>
    </w:p>
    <w:p w14:paraId="76B54DD2" w14:textId="4B894B33" w:rsidR="001C7782" w:rsidRDefault="001C7782" w:rsidP="009E66C9">
      <w:pPr>
        <w:pStyle w:val="NoSpacing"/>
        <w:numPr>
          <w:ilvl w:val="0"/>
          <w:numId w:val="6"/>
        </w:numPr>
        <w:rPr>
          <w:lang w:bidi="bn-IN"/>
        </w:rPr>
      </w:pPr>
      <w:r>
        <w:rPr>
          <w:lang w:bidi="bn-IN"/>
        </w:rPr>
        <w:t>Exposed to dust and air</w:t>
      </w:r>
      <w:r>
        <w:rPr>
          <w:lang w:bidi="bn-IN"/>
        </w:rPr>
        <w:br/>
      </w:r>
      <w:r w:rsidR="001151E4">
        <w:t>b)</w:t>
      </w:r>
      <w:r>
        <w:rPr>
          <w:lang w:bidi="bn-IN"/>
        </w:rPr>
        <w:t xml:space="preserve"> Protected from microbes</w:t>
      </w:r>
      <w:r>
        <w:rPr>
          <w:lang w:bidi="bn-IN"/>
        </w:rPr>
        <w:br/>
      </w:r>
      <w:r w:rsidR="001151E4">
        <w:t>c)</w:t>
      </w:r>
      <w:r>
        <w:rPr>
          <w:lang w:bidi="bn-IN"/>
        </w:rPr>
        <w:t>. Kept in open containers</w:t>
      </w:r>
      <w:r>
        <w:rPr>
          <w:lang w:bidi="bn-IN"/>
        </w:rPr>
        <w:br/>
      </w:r>
      <w:r w:rsidR="001151E4">
        <w:t>d)</w:t>
      </w:r>
      <w:r>
        <w:rPr>
          <w:lang w:bidi="bn-IN"/>
        </w:rPr>
        <w:t xml:space="preserve"> Mixed with extra water</w:t>
      </w:r>
    </w:p>
    <w:p w14:paraId="2D12F68D" w14:textId="02468695" w:rsidR="009E66C9" w:rsidRDefault="009E66C9" w:rsidP="009E66C9">
      <w:pPr>
        <w:pStyle w:val="NoSpacing"/>
        <w:ind w:left="360"/>
        <w:rPr>
          <w:lang w:bidi="bn-IN"/>
        </w:rPr>
      </w:pPr>
      <w:r>
        <w:rPr>
          <w:lang w:bidi="bn-IN"/>
        </w:rPr>
        <w:t xml:space="preserve">6.Draw well labelled diagram of </w:t>
      </w:r>
      <w:r w:rsidR="000D7B95">
        <w:rPr>
          <w:lang w:bidi="bn-IN"/>
        </w:rPr>
        <w:t xml:space="preserve"> the following  : </w:t>
      </w:r>
    </w:p>
    <w:p w14:paraId="684764A9" w14:textId="77777777" w:rsidR="002E4D51" w:rsidRDefault="000D7B95" w:rsidP="002E4D51">
      <w:pPr>
        <w:pStyle w:val="NoSpacing"/>
        <w:ind w:left="360"/>
        <w:rPr>
          <w:lang w:bidi="bn-IN"/>
        </w:rPr>
      </w:pPr>
      <w:proofErr w:type="spellStart"/>
      <w:r>
        <w:rPr>
          <w:lang w:bidi="bn-IN"/>
        </w:rPr>
        <w:t>i</w:t>
      </w:r>
      <w:proofErr w:type="spellEnd"/>
      <w:r>
        <w:rPr>
          <w:lang w:bidi="bn-IN"/>
        </w:rPr>
        <w:t xml:space="preserve">) Molar </w:t>
      </w:r>
    </w:p>
    <w:p w14:paraId="7E20ADE2" w14:textId="7581CF05" w:rsidR="000D7B95" w:rsidRDefault="002E4D51" w:rsidP="002E4D51">
      <w:pPr>
        <w:pStyle w:val="NoSpacing"/>
        <w:ind w:left="360"/>
        <w:rPr>
          <w:lang w:bidi="bn-IN"/>
        </w:rPr>
      </w:pPr>
      <w:r>
        <w:rPr>
          <w:lang w:bidi="bn-IN"/>
        </w:rPr>
        <w:t xml:space="preserve">ii) </w:t>
      </w:r>
      <w:r w:rsidR="000D7B95">
        <w:rPr>
          <w:lang w:bidi="bn-IN"/>
        </w:rPr>
        <w:t xml:space="preserve">Incisor </w:t>
      </w:r>
    </w:p>
    <w:p w14:paraId="10070390" w14:textId="6ABE0024" w:rsidR="000D7B95" w:rsidRPr="00C716C7" w:rsidRDefault="000D7B95" w:rsidP="009E66C9">
      <w:pPr>
        <w:pStyle w:val="NoSpacing"/>
        <w:ind w:left="360"/>
        <w:rPr>
          <w:lang w:bidi="bn-IN"/>
        </w:rPr>
      </w:pPr>
    </w:p>
    <w:p w14:paraId="68D1D189" w14:textId="73869B17" w:rsidR="00AF72B2" w:rsidRPr="00AF72B2" w:rsidRDefault="00AF72B2" w:rsidP="007867A8">
      <w:pPr>
        <w:pStyle w:val="NoSpacing"/>
        <w:rPr>
          <w:rFonts w:eastAsia="Times New Roman"/>
          <w:lang w:bidi="bn-IN"/>
        </w:rPr>
      </w:pPr>
    </w:p>
    <w:sectPr w:rsidR="00AF72B2" w:rsidRPr="00AF72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4101"/>
    <w:multiLevelType w:val="hybridMultilevel"/>
    <w:tmpl w:val="36FA9998"/>
    <w:lvl w:ilvl="0" w:tplc="FFFFFFFF">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8042E"/>
    <w:multiLevelType w:val="hybridMultilevel"/>
    <w:tmpl w:val="2E04C92E"/>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72B89"/>
    <w:multiLevelType w:val="hybridMultilevel"/>
    <w:tmpl w:val="CDA824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62E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B9716A"/>
    <w:multiLevelType w:val="hybridMultilevel"/>
    <w:tmpl w:val="6BC00306"/>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9568D0"/>
    <w:multiLevelType w:val="hybridMultilevel"/>
    <w:tmpl w:val="E340D4A0"/>
    <w:lvl w:ilvl="0" w:tplc="FFFFFFFF">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449427">
    <w:abstractNumId w:val="5"/>
  </w:num>
  <w:num w:numId="2" w16cid:durableId="2017465445">
    <w:abstractNumId w:val="0"/>
  </w:num>
  <w:num w:numId="3" w16cid:durableId="970018763">
    <w:abstractNumId w:val="3"/>
  </w:num>
  <w:num w:numId="4" w16cid:durableId="399063400">
    <w:abstractNumId w:val="2"/>
  </w:num>
  <w:num w:numId="5" w16cid:durableId="1202012992">
    <w:abstractNumId w:val="4"/>
  </w:num>
  <w:num w:numId="6" w16cid:durableId="224076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8AC"/>
    <w:rsid w:val="000D7B95"/>
    <w:rsid w:val="001119AC"/>
    <w:rsid w:val="001151E4"/>
    <w:rsid w:val="001A06E3"/>
    <w:rsid w:val="001C7782"/>
    <w:rsid w:val="002E4D51"/>
    <w:rsid w:val="00307A6D"/>
    <w:rsid w:val="00401DE7"/>
    <w:rsid w:val="0040366C"/>
    <w:rsid w:val="004C5FDB"/>
    <w:rsid w:val="0051665B"/>
    <w:rsid w:val="00521A9D"/>
    <w:rsid w:val="00527303"/>
    <w:rsid w:val="0055720E"/>
    <w:rsid w:val="00574CDD"/>
    <w:rsid w:val="005C4FCA"/>
    <w:rsid w:val="005E28AC"/>
    <w:rsid w:val="00676C86"/>
    <w:rsid w:val="006D38AF"/>
    <w:rsid w:val="006D5204"/>
    <w:rsid w:val="007248E4"/>
    <w:rsid w:val="007867A8"/>
    <w:rsid w:val="007B11D5"/>
    <w:rsid w:val="007B16B6"/>
    <w:rsid w:val="00803747"/>
    <w:rsid w:val="00881A62"/>
    <w:rsid w:val="00973671"/>
    <w:rsid w:val="009B148D"/>
    <w:rsid w:val="009E66C9"/>
    <w:rsid w:val="00A70BAC"/>
    <w:rsid w:val="00AB0BF0"/>
    <w:rsid w:val="00AC63A1"/>
    <w:rsid w:val="00AF72B2"/>
    <w:rsid w:val="00B05871"/>
    <w:rsid w:val="00B1732C"/>
    <w:rsid w:val="00B23987"/>
    <w:rsid w:val="00B6189D"/>
    <w:rsid w:val="00C50840"/>
    <w:rsid w:val="00C716C7"/>
    <w:rsid w:val="00C81B29"/>
    <w:rsid w:val="00C861D2"/>
    <w:rsid w:val="00CB40A0"/>
    <w:rsid w:val="00CF3A55"/>
    <w:rsid w:val="00DC0682"/>
    <w:rsid w:val="00EA7815"/>
    <w:rsid w:val="00EB2079"/>
    <w:rsid w:val="00EC5B6E"/>
    <w:rsid w:val="00EF029D"/>
    <w:rsid w:val="00EF63A8"/>
    <w:rsid w:val="00F01557"/>
    <w:rsid w:val="00F32650"/>
    <w:rsid w:val="00F50A2F"/>
    <w:rsid w:val="00FF129D"/>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ecimalSymbol w:val="."/>
  <w:listSeparator w:val=","/>
  <w14:docId w14:val="4293836F"/>
  <w15:chartTrackingRefBased/>
  <w15:docId w15:val="{F10976B5-CBD6-274A-ABD3-633479FB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8AC"/>
    <w:rPr>
      <w:rFonts w:eastAsiaTheme="majorEastAsia" w:cstheme="majorBidi"/>
      <w:color w:val="272727" w:themeColor="text1" w:themeTint="D8"/>
    </w:rPr>
  </w:style>
  <w:style w:type="paragraph" w:styleId="Title">
    <w:name w:val="Title"/>
    <w:basedOn w:val="Normal"/>
    <w:next w:val="Normal"/>
    <w:link w:val="TitleChar"/>
    <w:uiPriority w:val="10"/>
    <w:qFormat/>
    <w:rsid w:val="005E2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8AC"/>
    <w:pPr>
      <w:spacing w:before="160"/>
      <w:jc w:val="center"/>
    </w:pPr>
    <w:rPr>
      <w:i/>
      <w:iCs/>
      <w:color w:val="404040" w:themeColor="text1" w:themeTint="BF"/>
    </w:rPr>
  </w:style>
  <w:style w:type="character" w:customStyle="1" w:styleId="QuoteChar">
    <w:name w:val="Quote Char"/>
    <w:basedOn w:val="DefaultParagraphFont"/>
    <w:link w:val="Quote"/>
    <w:uiPriority w:val="29"/>
    <w:rsid w:val="005E28AC"/>
    <w:rPr>
      <w:i/>
      <w:iCs/>
      <w:color w:val="404040" w:themeColor="text1" w:themeTint="BF"/>
    </w:rPr>
  </w:style>
  <w:style w:type="paragraph" w:styleId="ListParagraph">
    <w:name w:val="List Paragraph"/>
    <w:basedOn w:val="Normal"/>
    <w:uiPriority w:val="34"/>
    <w:qFormat/>
    <w:rsid w:val="005E28AC"/>
    <w:pPr>
      <w:ind w:left="720"/>
      <w:contextualSpacing/>
    </w:pPr>
  </w:style>
  <w:style w:type="character" w:styleId="IntenseEmphasis">
    <w:name w:val="Intense Emphasis"/>
    <w:basedOn w:val="DefaultParagraphFont"/>
    <w:uiPriority w:val="21"/>
    <w:qFormat/>
    <w:rsid w:val="005E28AC"/>
    <w:rPr>
      <w:i/>
      <w:iCs/>
      <w:color w:val="0F4761" w:themeColor="accent1" w:themeShade="BF"/>
    </w:rPr>
  </w:style>
  <w:style w:type="paragraph" w:styleId="IntenseQuote">
    <w:name w:val="Intense Quote"/>
    <w:basedOn w:val="Normal"/>
    <w:next w:val="Normal"/>
    <w:link w:val="IntenseQuoteChar"/>
    <w:uiPriority w:val="30"/>
    <w:qFormat/>
    <w:rsid w:val="005E2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8AC"/>
    <w:rPr>
      <w:i/>
      <w:iCs/>
      <w:color w:val="0F4761" w:themeColor="accent1" w:themeShade="BF"/>
    </w:rPr>
  </w:style>
  <w:style w:type="character" w:styleId="IntenseReference">
    <w:name w:val="Intense Reference"/>
    <w:basedOn w:val="DefaultParagraphFont"/>
    <w:uiPriority w:val="32"/>
    <w:qFormat/>
    <w:rsid w:val="005E28AC"/>
    <w:rPr>
      <w:b/>
      <w:bCs/>
      <w:smallCaps/>
      <w:color w:val="0F4761" w:themeColor="accent1" w:themeShade="BF"/>
      <w:spacing w:val="5"/>
    </w:rPr>
  </w:style>
  <w:style w:type="paragraph" w:styleId="NoSpacing">
    <w:name w:val="No Spacing"/>
    <w:uiPriority w:val="1"/>
    <w:qFormat/>
    <w:rsid w:val="00527303"/>
    <w:pPr>
      <w:spacing w:after="0" w:line="240" w:lineRule="auto"/>
    </w:pPr>
  </w:style>
  <w:style w:type="character" w:styleId="Strong">
    <w:name w:val="Strong"/>
    <w:basedOn w:val="DefaultParagraphFont"/>
    <w:uiPriority w:val="22"/>
    <w:qFormat/>
    <w:rsid w:val="001A06E3"/>
    <w:rPr>
      <w:b/>
      <w:bCs/>
    </w:rPr>
  </w:style>
  <w:style w:type="paragraph" w:styleId="NormalWeb">
    <w:name w:val="Normal (Web)"/>
    <w:basedOn w:val="Normal"/>
    <w:uiPriority w:val="99"/>
    <w:semiHidden/>
    <w:unhideWhenUsed/>
    <w:rsid w:val="0040366C"/>
    <w:pPr>
      <w:spacing w:before="100" w:beforeAutospacing="1" w:after="100" w:afterAutospacing="1" w:line="240" w:lineRule="auto"/>
    </w:pPr>
    <w:rPr>
      <w:rFonts w:ascii="Times New Roman" w:hAnsi="Times New Roman" w:cs="Times New Roman"/>
      <w:kern w:val="0"/>
      <w:lang w:val="en-IN" w:bidi="b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officialpoulomi81@gmail.com</cp:lastModifiedBy>
  <cp:revision>2</cp:revision>
  <dcterms:created xsi:type="dcterms:W3CDTF">2026-06-23T05:02:00Z</dcterms:created>
  <dcterms:modified xsi:type="dcterms:W3CDTF">2026-06-23T05:02:00Z</dcterms:modified>
</cp:coreProperties>
</file>